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B1" w:rsidRDefault="00EB4CB1" w:rsidP="00EB4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Всемирн</w:t>
      </w:r>
      <w:r w:rsidR="008F7A7F">
        <w:rPr>
          <w:rFonts w:ascii="Times New Roman" w:hAnsi="Times New Roman" w:cs="Times New Roman"/>
          <w:b/>
          <w:i/>
          <w:sz w:val="28"/>
          <w:szCs w:val="28"/>
        </w:rPr>
        <w:t>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8F7A7F">
        <w:rPr>
          <w:rFonts w:ascii="Times New Roman" w:hAnsi="Times New Roman" w:cs="Times New Roman"/>
          <w:b/>
          <w:i/>
          <w:sz w:val="28"/>
          <w:szCs w:val="28"/>
        </w:rPr>
        <w:t>ень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борьбы с бешенством</w:t>
      </w:r>
    </w:p>
    <w:p w:rsidR="008F7A7F" w:rsidRDefault="008F7A7F" w:rsidP="00FF6A80">
      <w:pPr>
        <w:pStyle w:val="ac"/>
        <w:jc w:val="both"/>
        <w:rPr>
          <w:b/>
          <w:i/>
        </w:rPr>
      </w:pPr>
    </w:p>
    <w:p w:rsidR="003D7CBE" w:rsidRPr="00E72BAD" w:rsidRDefault="0007795E" w:rsidP="00FF6A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    </w:t>
      </w:r>
      <w:r w:rsidRPr="00F2319D">
        <w:rPr>
          <w:b/>
        </w:rPr>
        <w:t xml:space="preserve">    </w:t>
      </w:r>
      <w:r w:rsidR="00E72BAD" w:rsidRPr="00F2319D">
        <w:rPr>
          <w:rFonts w:ascii="Times New Roman" w:hAnsi="Times New Roman" w:cs="Times New Roman"/>
          <w:b/>
          <w:sz w:val="28"/>
          <w:szCs w:val="28"/>
        </w:rPr>
        <w:t>Е</w:t>
      </w:r>
      <w:r w:rsidR="00C328F2" w:rsidRPr="00F2319D">
        <w:rPr>
          <w:rFonts w:ascii="Times New Roman" w:hAnsi="Times New Roman" w:cs="Times New Roman"/>
          <w:b/>
          <w:sz w:val="28"/>
          <w:szCs w:val="28"/>
        </w:rPr>
        <w:t>жегод</w:t>
      </w:r>
      <w:r w:rsidR="00C328F2" w:rsidRPr="00E72BAD">
        <w:rPr>
          <w:rFonts w:ascii="Times New Roman" w:hAnsi="Times New Roman" w:cs="Times New Roman"/>
          <w:b/>
          <w:sz w:val="28"/>
          <w:szCs w:val="28"/>
        </w:rPr>
        <w:t>но 28 сентября м</w:t>
      </w:r>
      <w:r w:rsidR="006B5727" w:rsidRPr="00E72BAD">
        <w:rPr>
          <w:rFonts w:ascii="Times New Roman" w:hAnsi="Times New Roman" w:cs="Times New Roman"/>
          <w:b/>
          <w:sz w:val="28"/>
          <w:szCs w:val="28"/>
        </w:rPr>
        <w:t>ировое сообщество проводит Всемирн</w:t>
      </w:r>
      <w:r w:rsidR="003D7CBE" w:rsidRPr="00E72BAD">
        <w:rPr>
          <w:rFonts w:ascii="Times New Roman" w:hAnsi="Times New Roman" w:cs="Times New Roman"/>
          <w:b/>
          <w:sz w:val="28"/>
          <w:szCs w:val="28"/>
        </w:rPr>
        <w:t xml:space="preserve">ый день борьбы против бешенства </w:t>
      </w:r>
      <w:r w:rsidR="003D7CBE" w:rsidRPr="00E72BAD">
        <w:rPr>
          <w:rFonts w:ascii="Times New Roman" w:hAnsi="Times New Roman" w:cs="Times New Roman"/>
          <w:sz w:val="28"/>
          <w:szCs w:val="28"/>
        </w:rPr>
        <w:t xml:space="preserve">с целью повышения осведомленности о профилактических мерах и привлечения внимания к успешным примерам проведения курса вакцинации в борьбе с этим смертельным заболеванием. </w:t>
      </w:r>
    </w:p>
    <w:p w:rsidR="00E72BAD" w:rsidRPr="00E72BAD" w:rsidRDefault="00A25C27" w:rsidP="00FF6A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72BAD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         </w:t>
      </w:r>
      <w:r w:rsidRPr="00E72BA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72BAD" w:rsidRPr="00E72BAD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 данным ВОЗ, </w:t>
      </w:r>
      <w:r w:rsidR="00E72BAD" w:rsidRPr="00E72BAD">
        <w:rPr>
          <w:rFonts w:ascii="Times New Roman" w:hAnsi="Times New Roman" w:cs="Times New Roman"/>
          <w:sz w:val="28"/>
          <w:szCs w:val="28"/>
        </w:rPr>
        <w:t xml:space="preserve">каждые 9 минут от бешенства умирает 1 человек и почти </w:t>
      </w:r>
      <w:r w:rsidR="0052627A">
        <w:rPr>
          <w:rFonts w:ascii="Times New Roman" w:hAnsi="Times New Roman" w:cs="Times New Roman"/>
          <w:sz w:val="28"/>
          <w:szCs w:val="28"/>
        </w:rPr>
        <w:t>половина из них дети, д</w:t>
      </w:r>
      <w:r w:rsidR="0052627A" w:rsidRPr="0052627A">
        <w:rPr>
          <w:rFonts w:ascii="Times New Roman" w:hAnsi="Times New Roman" w:cs="Times New Roman"/>
          <w:sz w:val="28"/>
          <w:szCs w:val="28"/>
        </w:rPr>
        <w:t>о 99% инфекций</w:t>
      </w:r>
      <w:r w:rsidR="0052627A" w:rsidRPr="0052627A">
        <w:rPr>
          <w:rFonts w:ascii="Times New Roman" w:hAnsi="Times New Roman" w:cs="Times New Roman"/>
          <w:sz w:val="28"/>
          <w:szCs w:val="28"/>
        </w:rPr>
        <w:br/>
        <w:t>бешенства человека вызваны укусом бешеной собаки.</w:t>
      </w:r>
    </w:p>
    <w:p w:rsidR="00E72BAD" w:rsidRPr="00FF6A80" w:rsidRDefault="00E72BAD" w:rsidP="00FF6A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FF6A80">
        <w:t xml:space="preserve">  </w:t>
      </w:r>
      <w:r w:rsidR="00FF6A80">
        <w:rPr>
          <w:rFonts w:ascii="Times New Roman" w:hAnsi="Times New Roman" w:cs="Times New Roman"/>
          <w:sz w:val="28"/>
          <w:szCs w:val="28"/>
        </w:rPr>
        <w:t xml:space="preserve">  </w:t>
      </w:r>
      <w:r w:rsidRPr="00FF6A80">
        <w:rPr>
          <w:rFonts w:ascii="Times New Roman" w:hAnsi="Times New Roman" w:cs="Times New Roman"/>
          <w:sz w:val="28"/>
          <w:szCs w:val="28"/>
        </w:rPr>
        <w:t>Глобальная основа для ликвидации бешенства у людей изложена в документе «Ноль к 30: глобальный стратегический план по прекращению к 2030 году смертности людей от беш</w:t>
      </w:r>
      <w:r w:rsidR="00FF6A80" w:rsidRPr="00FF6A80">
        <w:rPr>
          <w:rFonts w:ascii="Times New Roman" w:hAnsi="Times New Roman" w:cs="Times New Roman"/>
          <w:sz w:val="28"/>
          <w:szCs w:val="28"/>
        </w:rPr>
        <w:t>енства, передаваемого собаками»</w:t>
      </w:r>
      <w:r w:rsidRPr="00FF6A80">
        <w:rPr>
          <w:rFonts w:ascii="Times New Roman" w:hAnsi="Times New Roman" w:cs="Times New Roman"/>
          <w:sz w:val="28"/>
          <w:szCs w:val="28"/>
        </w:rPr>
        <w:t>.</w:t>
      </w:r>
    </w:p>
    <w:p w:rsidR="00A25C27" w:rsidRPr="00FF6A80" w:rsidRDefault="00FF6A80" w:rsidP="00FF6A8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F6A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6A80">
        <w:rPr>
          <w:rFonts w:ascii="Times New Roman" w:hAnsi="Times New Roman" w:cs="Times New Roman"/>
          <w:sz w:val="28"/>
          <w:szCs w:val="28"/>
        </w:rPr>
        <w:t>Вакцины против бешенства существуют уже более 100 лет.</w:t>
      </w:r>
      <w:r w:rsidR="0052627A">
        <w:rPr>
          <w:rFonts w:ascii="Times New Roman" w:hAnsi="Times New Roman" w:cs="Times New Roman"/>
          <w:sz w:val="28"/>
          <w:szCs w:val="28"/>
        </w:rPr>
        <w:t xml:space="preserve"> Болезнь </w:t>
      </w:r>
      <w:r>
        <w:rPr>
          <w:rFonts w:ascii="Times New Roman" w:hAnsi="Times New Roman" w:cs="Times New Roman"/>
          <w:sz w:val="28"/>
          <w:szCs w:val="28"/>
        </w:rPr>
        <w:t xml:space="preserve"> предотвратима </w:t>
      </w:r>
      <w:r w:rsidRPr="00FF6A80">
        <w:rPr>
          <w:rFonts w:ascii="Times New Roman" w:hAnsi="Times New Roman" w:cs="Times New Roman"/>
          <w:sz w:val="28"/>
          <w:szCs w:val="28"/>
        </w:rPr>
        <w:t>и в большинстве стран Европы и Северной Америки смертность от этой болезни ликвидирована.</w:t>
      </w:r>
    </w:p>
    <w:p w:rsidR="00DE38CA" w:rsidRPr="00DE38CA" w:rsidRDefault="0007795E" w:rsidP="00DE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Бешенство –</w:t>
      </w:r>
      <w:r w:rsidR="00DE38CA" w:rsidRPr="00DE38CA">
        <w:rPr>
          <w:rFonts w:ascii="Times New Roman" w:eastAsia="Times New Roman" w:hAnsi="Times New Roman" w:cs="Times New Roman"/>
          <w:sz w:val="28"/>
          <w:szCs w:val="28"/>
        </w:rPr>
        <w:t xml:space="preserve"> остро протекающая зоонозная вирусная инфекция (болезнь, передаваемая людям от животных)</w:t>
      </w:r>
      <w:r w:rsidR="00DE38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8CA" w:rsidRPr="00DE38CA">
        <w:rPr>
          <w:rFonts w:ascii="Times New Roman" w:eastAsia="Times New Roman" w:hAnsi="Times New Roman" w:cs="Times New Roman"/>
          <w:sz w:val="28"/>
          <w:szCs w:val="28"/>
        </w:rPr>
        <w:t>проявляющаяся тяжелым поражением центральной нервной системы и высокой смертностью (практически 100%). Вирус бешенства передается, главным образом, через укусы</w:t>
      </w:r>
      <w:r w:rsidR="0052627A">
        <w:rPr>
          <w:rFonts w:ascii="Times New Roman" w:eastAsia="Times New Roman" w:hAnsi="Times New Roman" w:cs="Times New Roman"/>
          <w:sz w:val="28"/>
          <w:szCs w:val="28"/>
        </w:rPr>
        <w:t xml:space="preserve"> и царапины</w:t>
      </w:r>
      <w:r w:rsidR="00DE38CA" w:rsidRPr="00DE38C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E38CA">
        <w:rPr>
          <w:rFonts w:ascii="Times New Roman" w:eastAsia="Times New Roman" w:hAnsi="Times New Roman" w:cs="Times New Roman"/>
          <w:sz w:val="28"/>
          <w:szCs w:val="28"/>
        </w:rPr>
        <w:t>еплокровных животных со слюной.</w:t>
      </w:r>
    </w:p>
    <w:p w:rsidR="006B5727" w:rsidRDefault="006B5727" w:rsidP="00C75D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DCA">
        <w:rPr>
          <w:rFonts w:ascii="Times New Roman" w:hAnsi="Times New Roman" w:cs="Times New Roman"/>
          <w:sz w:val="28"/>
          <w:szCs w:val="28"/>
        </w:rPr>
        <w:t>Бешенством болеют практически все виды наземных млекопитающих, в первую очередь – плотоядные животные (семейства собачьи, кошачьи, куньи, енотовые и др.</w:t>
      </w:r>
      <w:r w:rsidR="004A434A">
        <w:rPr>
          <w:rFonts w:ascii="Times New Roman" w:hAnsi="Times New Roman" w:cs="Times New Roman"/>
          <w:sz w:val="28"/>
          <w:szCs w:val="28"/>
        </w:rPr>
        <w:t>), грызуны, летучие мыши,</w:t>
      </w:r>
      <w:r w:rsidRPr="00C75DCA">
        <w:rPr>
          <w:rFonts w:ascii="Times New Roman" w:hAnsi="Times New Roman" w:cs="Times New Roman"/>
          <w:sz w:val="28"/>
          <w:szCs w:val="28"/>
        </w:rPr>
        <w:t xml:space="preserve"> а также человек. </w:t>
      </w:r>
    </w:p>
    <w:p w:rsidR="00F811C5" w:rsidRPr="0007795E" w:rsidRDefault="0007795E" w:rsidP="00F81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95E">
        <w:rPr>
          <w:rFonts w:ascii="Times New Roman" w:hAnsi="Times New Roman" w:cs="Times New Roman"/>
          <w:sz w:val="28"/>
          <w:szCs w:val="28"/>
        </w:rPr>
        <w:t xml:space="preserve"> </w:t>
      </w:r>
      <w:r w:rsidR="00F811C5">
        <w:rPr>
          <w:rFonts w:ascii="Times New Roman" w:hAnsi="Times New Roman" w:cs="Times New Roman"/>
          <w:iCs/>
          <w:sz w:val="28"/>
          <w:szCs w:val="28"/>
        </w:rPr>
        <w:t>За 1 полугодие 2022 года</w:t>
      </w:r>
      <w:r w:rsidR="00F811C5" w:rsidRPr="000779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г.Минске за оказанием медицинской помощи по поводу травм, нанесенных подозрительными на заболевание бешенством животными, обратило</w:t>
      </w:r>
      <w:r w:rsidR="00F811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сь 1809</w:t>
      </w:r>
      <w:r w:rsidR="00F811C5" w:rsidRPr="000779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человек,</w:t>
      </w:r>
      <w:r w:rsidR="00F811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что на 21,2 % больше, чем за 1 полугодие 2021 года (1492 человек). Из них 24,1% составили дети до 18 лет (436 человек). За 6 месяцев 2021 года</w:t>
      </w:r>
      <w:r w:rsidR="00F811C5" w:rsidRPr="000779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доля детей, из числа обратившихся</w:t>
      </w:r>
      <w:r w:rsidR="00F811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</w:t>
      </w:r>
      <w:r w:rsidR="004B144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составляла 24,2</w:t>
      </w:r>
      <w:r w:rsidR="00F811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% (361 человек</w:t>
      </w:r>
      <w:r w:rsidR="00F811C5" w:rsidRPr="000779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).   </w:t>
      </w:r>
    </w:p>
    <w:p w:rsidR="00F811C5" w:rsidRPr="004B1446" w:rsidRDefault="00F811C5" w:rsidP="004B14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34A">
        <w:rPr>
          <w:rFonts w:ascii="Times New Roman" w:hAnsi="Times New Roman" w:cs="Times New Roman"/>
          <w:sz w:val="28"/>
          <w:szCs w:val="28"/>
        </w:rPr>
        <w:t xml:space="preserve">Как и в предыдущие годы, большинство обратившихся за антирабической помощью пострадало от укусов </w:t>
      </w:r>
      <w:r w:rsidRPr="004A434A">
        <w:rPr>
          <w:rFonts w:ascii="Times New Roman" w:hAnsi="Times New Roman" w:cs="Times New Roman"/>
          <w:iCs/>
          <w:sz w:val="28"/>
          <w:szCs w:val="28"/>
        </w:rPr>
        <w:t>собак (35</w:t>
      </w:r>
      <w:r w:rsidR="009D0DCA">
        <w:rPr>
          <w:rFonts w:ascii="Times New Roman" w:hAnsi="Times New Roman" w:cs="Times New Roman"/>
          <w:iCs/>
          <w:sz w:val="28"/>
          <w:szCs w:val="28"/>
        </w:rPr>
        <w:t>,9</w:t>
      </w:r>
      <w:r w:rsidRPr="004A434A">
        <w:rPr>
          <w:rFonts w:ascii="Times New Roman" w:hAnsi="Times New Roman" w:cs="Times New Roman"/>
          <w:iCs/>
          <w:sz w:val="28"/>
          <w:szCs w:val="28"/>
        </w:rPr>
        <w:t>%) и кошек (</w:t>
      </w:r>
      <w:r w:rsidR="009D0DCA">
        <w:rPr>
          <w:rFonts w:ascii="Times New Roman" w:hAnsi="Times New Roman" w:cs="Times New Roman"/>
          <w:iCs/>
          <w:sz w:val="28"/>
          <w:szCs w:val="28"/>
        </w:rPr>
        <w:t>31</w:t>
      </w:r>
      <w:r w:rsidRPr="004A434A">
        <w:rPr>
          <w:rFonts w:ascii="Times New Roman" w:hAnsi="Times New Roman" w:cs="Times New Roman"/>
          <w:iCs/>
          <w:sz w:val="28"/>
          <w:szCs w:val="28"/>
        </w:rPr>
        <w:t xml:space="preserve">%), имеющих владельцев; </w:t>
      </w:r>
      <w:r w:rsidR="009D0DCA">
        <w:rPr>
          <w:rFonts w:ascii="Times New Roman" w:hAnsi="Times New Roman" w:cs="Times New Roman"/>
          <w:iCs/>
          <w:sz w:val="28"/>
          <w:szCs w:val="28"/>
        </w:rPr>
        <w:t>28,4</w:t>
      </w:r>
      <w:r w:rsidRPr="004A434A">
        <w:rPr>
          <w:rFonts w:ascii="Times New Roman" w:hAnsi="Times New Roman" w:cs="Times New Roman"/>
          <w:iCs/>
          <w:sz w:val="28"/>
          <w:szCs w:val="28"/>
        </w:rPr>
        <w:t xml:space="preserve"> % пострадавших обратились по поводу травм, нанесенных безнадзорными собаками и кошками; </w:t>
      </w:r>
      <w:r w:rsidR="009D0DCA">
        <w:rPr>
          <w:rFonts w:ascii="Times New Roman" w:hAnsi="Times New Roman" w:cs="Times New Roman"/>
          <w:iCs/>
          <w:sz w:val="28"/>
          <w:szCs w:val="28"/>
        </w:rPr>
        <w:t>2,7</w:t>
      </w:r>
      <w:r w:rsidRPr="004A434A">
        <w:rPr>
          <w:rFonts w:ascii="Times New Roman" w:hAnsi="Times New Roman" w:cs="Times New Roman"/>
          <w:iCs/>
          <w:sz w:val="28"/>
          <w:szCs w:val="28"/>
        </w:rPr>
        <w:t xml:space="preserve">% – дикими животными (енотовидная собака, лисица и др.); </w:t>
      </w:r>
      <w:r w:rsidR="009D0DCA">
        <w:rPr>
          <w:rFonts w:ascii="Times New Roman" w:hAnsi="Times New Roman" w:cs="Times New Roman"/>
          <w:iCs/>
          <w:sz w:val="28"/>
          <w:szCs w:val="28"/>
        </w:rPr>
        <w:t>2,1</w:t>
      </w:r>
      <w:r w:rsidRPr="004A434A">
        <w:rPr>
          <w:rFonts w:ascii="Times New Roman" w:hAnsi="Times New Roman" w:cs="Times New Roman"/>
          <w:iCs/>
          <w:sz w:val="28"/>
          <w:szCs w:val="28"/>
        </w:rPr>
        <w:t>% – сельскохозяйственными животными.</w:t>
      </w:r>
      <w:r w:rsidRPr="00E55F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791B" w:rsidRPr="00327667" w:rsidRDefault="0007795E" w:rsidP="0032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Справочно: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</w:t>
      </w:r>
      <w:r w:rsidR="0081006B">
        <w:rPr>
          <w:rFonts w:ascii="Times New Roman" w:hAnsi="Times New Roman"/>
          <w:i/>
          <w:sz w:val="28"/>
          <w:szCs w:val="28"/>
        </w:rPr>
        <w:t>ероприятия по предупреждению бешенства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</w:t>
      </w:r>
      <w:r w:rsidR="0081006B">
        <w:rPr>
          <w:rFonts w:ascii="Times New Roman" w:hAnsi="Times New Roman"/>
          <w:i/>
          <w:sz w:val="28"/>
          <w:szCs w:val="28"/>
        </w:rPr>
        <w:t>проводятся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в соответствии с </w:t>
      </w:r>
      <w:r w:rsidR="0081006B">
        <w:rPr>
          <w:rFonts w:ascii="Times New Roman" w:hAnsi="Times New Roman"/>
          <w:i/>
          <w:sz w:val="28"/>
          <w:szCs w:val="28"/>
        </w:rPr>
        <w:t>В</w:t>
      </w:r>
      <w:r w:rsidR="0081006B" w:rsidRPr="002B5152">
        <w:rPr>
          <w:rFonts w:ascii="Times New Roman" w:hAnsi="Times New Roman"/>
          <w:i/>
          <w:sz w:val="28"/>
          <w:szCs w:val="28"/>
        </w:rPr>
        <w:t>етеринарн</w:t>
      </w:r>
      <w:r w:rsidR="0081713C">
        <w:rPr>
          <w:rFonts w:ascii="Times New Roman" w:hAnsi="Times New Roman"/>
          <w:i/>
          <w:sz w:val="28"/>
          <w:szCs w:val="28"/>
        </w:rPr>
        <w:t xml:space="preserve">о-санитарными 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правилами «Профилактика</w:t>
      </w:r>
      <w:r w:rsidR="0081713C">
        <w:rPr>
          <w:rFonts w:ascii="Times New Roman" w:hAnsi="Times New Roman"/>
          <w:i/>
          <w:sz w:val="28"/>
          <w:szCs w:val="28"/>
        </w:rPr>
        <w:t xml:space="preserve">, 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</w:t>
      </w:r>
      <w:r w:rsidR="00DA7DE6">
        <w:rPr>
          <w:rFonts w:ascii="Times New Roman" w:hAnsi="Times New Roman"/>
          <w:i/>
          <w:sz w:val="28"/>
          <w:szCs w:val="28"/>
        </w:rPr>
        <w:t xml:space="preserve">диагностика и ликвидация бешенства», </w:t>
      </w:r>
      <w:r w:rsidR="0081006B" w:rsidRPr="002B5152">
        <w:rPr>
          <w:rFonts w:ascii="Times New Roman" w:hAnsi="Times New Roman"/>
          <w:i/>
          <w:sz w:val="28"/>
          <w:szCs w:val="28"/>
        </w:rPr>
        <w:t>утвержденны</w:t>
      </w:r>
      <w:r>
        <w:rPr>
          <w:rFonts w:ascii="Times New Roman" w:hAnsi="Times New Roman"/>
          <w:i/>
          <w:sz w:val="28"/>
          <w:szCs w:val="28"/>
        </w:rPr>
        <w:t>ми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Постановлением  Министерства сельского хозяйства и продовол</w:t>
      </w:r>
      <w:r w:rsidR="00DA7DE6">
        <w:rPr>
          <w:rFonts w:ascii="Times New Roman" w:hAnsi="Times New Roman"/>
          <w:i/>
          <w:sz w:val="28"/>
          <w:szCs w:val="28"/>
        </w:rPr>
        <w:t>ьствия Республики Беларусь  от 25</w:t>
      </w:r>
      <w:r w:rsidR="0081006B" w:rsidRPr="002B5152">
        <w:rPr>
          <w:rFonts w:ascii="Times New Roman" w:hAnsi="Times New Roman"/>
          <w:i/>
          <w:sz w:val="28"/>
          <w:szCs w:val="28"/>
        </w:rPr>
        <w:t>.0</w:t>
      </w:r>
      <w:r w:rsidR="00DA7DE6">
        <w:rPr>
          <w:rFonts w:ascii="Times New Roman" w:hAnsi="Times New Roman"/>
          <w:i/>
          <w:sz w:val="28"/>
          <w:szCs w:val="28"/>
        </w:rPr>
        <w:t>6</w:t>
      </w:r>
      <w:r w:rsidR="0081006B" w:rsidRPr="002B5152">
        <w:rPr>
          <w:rFonts w:ascii="Times New Roman" w:hAnsi="Times New Roman"/>
          <w:i/>
          <w:sz w:val="28"/>
          <w:szCs w:val="28"/>
        </w:rPr>
        <w:t>.20</w:t>
      </w:r>
      <w:r w:rsidR="00DA7DE6">
        <w:rPr>
          <w:rFonts w:ascii="Times New Roman" w:hAnsi="Times New Roman"/>
          <w:i/>
          <w:sz w:val="28"/>
          <w:szCs w:val="28"/>
        </w:rPr>
        <w:t>18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 №</w:t>
      </w:r>
      <w:r w:rsidR="00DA7DE6">
        <w:rPr>
          <w:rFonts w:ascii="Times New Roman" w:hAnsi="Times New Roman"/>
          <w:i/>
          <w:sz w:val="28"/>
          <w:szCs w:val="28"/>
        </w:rPr>
        <w:t>59</w:t>
      </w:r>
      <w:r w:rsidR="0081006B" w:rsidRPr="002B5152">
        <w:rPr>
          <w:rFonts w:ascii="Times New Roman" w:hAnsi="Times New Roman"/>
          <w:i/>
          <w:sz w:val="28"/>
          <w:szCs w:val="28"/>
        </w:rPr>
        <w:t xml:space="preserve">, </w:t>
      </w:r>
      <w:r w:rsidR="00DA7DE6">
        <w:rPr>
          <w:rFonts w:ascii="Times New Roman" w:hAnsi="Times New Roman"/>
          <w:i/>
          <w:sz w:val="28"/>
          <w:szCs w:val="28"/>
        </w:rPr>
        <w:t xml:space="preserve">Приказом Министерства здравоохранения Республики Беларусь от 17.12.2018 №1341 «О профилактике бешенства», </w:t>
      </w:r>
      <w:r w:rsidR="0081006B" w:rsidRPr="002B515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Приказом комитета по здравоохранению Мингорисполкома и ГУ «Минский городской центр гигиены </w:t>
      </w:r>
      <w:r w:rsidR="002B49BC">
        <w:rPr>
          <w:rFonts w:ascii="Times New Roman" w:eastAsia="Times New Roman" w:hAnsi="Times New Roman" w:cs="Times New Roman"/>
          <w:i/>
          <w:sz w:val="28"/>
          <w:szCs w:val="28"/>
        </w:rPr>
        <w:t>и эпидемиологии» от 2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2B49B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2B49BC">
        <w:rPr>
          <w:rFonts w:ascii="Times New Roman" w:eastAsia="Times New Roman" w:hAnsi="Times New Roman" w:cs="Times New Roman"/>
          <w:i/>
          <w:sz w:val="28"/>
          <w:szCs w:val="28"/>
        </w:rPr>
        <w:t>.201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2B49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№1</w:t>
      </w:r>
      <w:r w:rsidR="0081006B" w:rsidRPr="002B5152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81006B" w:rsidRPr="002B5152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81006B" w:rsidRPr="002B5152">
        <w:rPr>
          <w:rFonts w:ascii="Times New Roman" w:eastAsia="Times New Roman" w:hAnsi="Times New Roman" w:cs="Times New Roman"/>
          <w:i/>
          <w:sz w:val="28"/>
          <w:szCs w:val="28"/>
        </w:rPr>
        <w:t>2-с «О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81006B" w:rsidRPr="002B5152">
        <w:rPr>
          <w:rFonts w:ascii="Times New Roman" w:eastAsia="Times New Roman" w:hAnsi="Times New Roman" w:cs="Times New Roman"/>
          <w:i/>
          <w:sz w:val="28"/>
          <w:szCs w:val="28"/>
        </w:rPr>
        <w:t xml:space="preserve"> оказани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1006B" w:rsidRPr="002B5152">
        <w:rPr>
          <w:rFonts w:ascii="Times New Roman" w:eastAsia="Times New Roman" w:hAnsi="Times New Roman" w:cs="Times New Roman"/>
          <w:i/>
          <w:sz w:val="28"/>
          <w:szCs w:val="28"/>
        </w:rPr>
        <w:t xml:space="preserve"> антирабической помощи населению</w:t>
      </w:r>
      <w:r w:rsidR="00DA7DE6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DA7DE6" w:rsidRPr="00327667" w:rsidRDefault="00795CF6" w:rsidP="0032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Меры профилактики заболевания</w:t>
      </w:r>
    </w:p>
    <w:p w:rsidR="00795CF6" w:rsidRPr="00795CF6" w:rsidRDefault="00795CF6" w:rsidP="0079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контакта с животным необходимо обраться в организацию здравоохранения по месту жительства или в стационарную организацию здравоохранения к врачу (травматологу, хирургу) для осмотра и местной обработки ран, царапин, ссадин, мест ослюнения.</w:t>
      </w:r>
    </w:p>
    <w:p w:rsidR="00795CF6" w:rsidRPr="00795CF6" w:rsidRDefault="00795CF6" w:rsidP="0079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Местная обработка раны имеет чрезвычайно важное значение. Ее следует проводить как можно раньше после контакта с животным. Рекомендуется обильное промывание мест повреждений, а также кожных покровов и слизистых, на которые попала слюна животного, проточной водой с мягким мылом, с последующей обработкой раны перекисью водорода и обработкой краев раны спиртосодержащим антисептиком. После обработки осуществляется наложение на рану асептической повязки.</w:t>
      </w:r>
    </w:p>
    <w:p w:rsidR="00795CF6" w:rsidRPr="00795CF6" w:rsidRDefault="00795CF6" w:rsidP="0079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Это позволяет удалить до 90% вирионов, попавших в рану, и значительно снижает вероятность заболевания.</w:t>
      </w:r>
    </w:p>
    <w:p w:rsidR="00297A54" w:rsidRPr="00795CF6" w:rsidRDefault="00795CF6" w:rsidP="00DE7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Врач (травматолог, хирург) оценит риск возможного заражения вирусом бешенства в зависимости от характера контакта (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повреждения), данных о животном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 и направит в антирабический пункт, закрепленный за территориальной амбулаторно-поликлинической организацией по месту жительства (пребывания), для прохождения, при необходимости, курса лечебно-профилактической иммунизации (порядок закрепления территориальных городских поликлиник за антирабическими пунктами в г.Минске, где осуществляется антирабическая помощь населению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таблице).</w:t>
      </w:r>
    </w:p>
    <w:p w:rsidR="00795CF6" w:rsidRPr="00795CF6" w:rsidRDefault="00795CF6" w:rsidP="0079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За известным животным, с которым произошел контакт, устанавливается ветеринарное наблюдение, срок которого составляет 10 дней с момента контакта с животным.</w:t>
      </w:r>
    </w:p>
    <w:p w:rsidR="00795CF6" w:rsidRPr="00795CF6" w:rsidRDefault="00795CF6" w:rsidP="0079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В отличие от большинства инфекций специфическая профилактика бешенства возможна после заражения. Связано это с продолжительным инкубационным периодом, в течение которого с помощью вакцины можно сформировать иммунитет. Лечебно-профилактическую вакцинацию проводят по жизненным показаниям.</w:t>
      </w:r>
    </w:p>
    <w:p w:rsidR="00795CF6" w:rsidRPr="00327667" w:rsidRDefault="00795CF6" w:rsidP="0032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При необходимост</w:t>
      </w:r>
      <w:r w:rsidRPr="004A434A">
        <w:rPr>
          <w:rFonts w:ascii="Times New Roman" w:eastAsia="Times New Roman" w:hAnsi="Times New Roman" w:cs="Times New Roman"/>
          <w:sz w:val="28"/>
          <w:szCs w:val="28"/>
        </w:rPr>
        <w:t xml:space="preserve">и вакцинируют беременных женщин и детей любого возраста. В настоящее время в </w:t>
      </w:r>
      <w:r w:rsidR="004A434A" w:rsidRPr="004A434A">
        <w:rPr>
          <w:rFonts w:ascii="Times New Roman" w:eastAsia="Times New Roman" w:hAnsi="Times New Roman" w:cs="Times New Roman"/>
          <w:sz w:val="28"/>
          <w:szCs w:val="28"/>
        </w:rPr>
        <w:t xml:space="preserve">Республике Беларусь </w:t>
      </w:r>
      <w:r w:rsidRPr="004A434A"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 w:rsidR="004A434A" w:rsidRPr="004A434A">
        <w:rPr>
          <w:rFonts w:ascii="Times New Roman" w:hAnsi="Times New Roman" w:cs="Times New Roman"/>
          <w:sz w:val="28"/>
          <w:szCs w:val="28"/>
        </w:rPr>
        <w:t>сублимированную ант</w:t>
      </w:r>
      <w:r w:rsidR="004A434A">
        <w:rPr>
          <w:rFonts w:ascii="Times New Roman" w:hAnsi="Times New Roman" w:cs="Times New Roman"/>
          <w:sz w:val="28"/>
          <w:szCs w:val="28"/>
        </w:rPr>
        <w:t>ирабическую вакцину</w:t>
      </w:r>
      <w:r w:rsidR="004A434A" w:rsidRPr="004A434A">
        <w:rPr>
          <w:rFonts w:ascii="Times New Roman" w:hAnsi="Times New Roman" w:cs="Times New Roman"/>
          <w:sz w:val="28"/>
          <w:szCs w:val="28"/>
        </w:rPr>
        <w:t xml:space="preserve"> против бешенства «СПЕДА»</w:t>
      </w:r>
      <w:r w:rsidR="004A434A" w:rsidRPr="004A434A">
        <w:rPr>
          <w:rFonts w:ascii="Times New Roman" w:eastAsia="Times New Roman" w:hAnsi="Times New Roman" w:cs="Times New Roman"/>
          <w:sz w:val="28"/>
          <w:szCs w:val="28"/>
        </w:rPr>
        <w:t xml:space="preserve"> (далее − СПЕДА</w:t>
      </w:r>
      <w:r w:rsidRPr="004A434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>Полный курс лечебно-п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рофилактической вакцинации СПЕДА включает пять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внутримышечных инъ</w:t>
      </w:r>
      <w:r w:rsidR="00DA3373">
        <w:rPr>
          <w:rFonts w:ascii="Times New Roman" w:eastAsia="Times New Roman" w:hAnsi="Times New Roman" w:cs="Times New Roman"/>
          <w:sz w:val="28"/>
          <w:szCs w:val="28"/>
        </w:rPr>
        <w:t xml:space="preserve">екций на 0-й, 3-й, 7-й, 14-й, </w:t>
      </w:r>
      <w:r w:rsidR="00DA3373">
        <w:rPr>
          <w:rFonts w:ascii="Times New Roman" w:eastAsia="Times New Roman" w:hAnsi="Times New Roman" w:cs="Times New Roman"/>
          <w:sz w:val="28"/>
          <w:szCs w:val="28"/>
        </w:rPr>
        <w:br/>
        <w:t xml:space="preserve">28-й 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 дни после обращения за медицинской помощью. Первые три прививки обозначают как условный курс. Его применяют, если за животным (собака, кошка и др.), нанесшим повреждение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 было установлено ветеринарное наблюдение. Если имеется вероятность развития заболевания с коротким инкубационным периодом (укусы, нанесенные дикими животными, множественные укусы и укусы опасной локализации: повреждения лица, головы, пальцев рук), то назначается комбинированное лечение (антир</w:t>
      </w:r>
      <w:r w:rsidR="004A434A">
        <w:rPr>
          <w:rFonts w:ascii="Times New Roman" w:eastAsia="Times New Roman" w:hAnsi="Times New Roman" w:cs="Times New Roman"/>
          <w:sz w:val="28"/>
          <w:szCs w:val="28"/>
        </w:rPr>
        <w:t>абический иммуноглобулин и вакцина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). Для проведения лечебно-профилактической иммунизации «срока давности» не существует, если </w:t>
      </w:r>
      <w:r w:rsidRPr="00795CF6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 обратился через несколько недель и даже месяцев после нанесенных укусов, ему назначат полный курс вакцинации.</w:t>
      </w:r>
    </w:p>
    <w:p w:rsidR="00DA7DE6" w:rsidRPr="00327667" w:rsidRDefault="00795CF6" w:rsidP="0032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Защитить себя и окружающих от бешенства можно, если знать и выполнять следующие правила: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необходимо соблюдать установленные правила содержания домашних животных (собак, кошек и др.) и проводить обязательную профилактическую вакцинацию своих питомцев против бешенства;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приобретать животных только при наличии ветеринарного освидетельствования;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 xml:space="preserve">в случаях изменений в поведении домашнего животного, получения им травм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животного; 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от укусов животных часто страдают дети, поэтому необходимо разъяснять детям правила общения с животными, избегать ненужных контактов с животными, особенно дикими, безнадзорными;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следует напомнить ребенку о необходимости информирования взрослых в случае даже незначительных повреждений, нанесенных животными;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не следует подбирать на даче, в лесу, на улице безнадзорное животное, но если решили взять нового питомца в семью, то надо найти возможность в короткий срок показать его ветеринарному специалисту для проведения обязательной профилактической вакцинации против бешенства;</w:t>
      </w:r>
    </w:p>
    <w:p w:rsidR="00795CF6" w:rsidRP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при появлении диких животных на личных подворьях в сельской местности, на территории населенных пунктов принять меры предосторожности, не допустить контакта с животными, поскольку здоровые дикие животные, как правило, избегают встречи с человеком;</w:t>
      </w:r>
    </w:p>
    <w:p w:rsidR="00795CF6" w:rsidRDefault="00795CF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CF6">
        <w:rPr>
          <w:rFonts w:ascii="Times New Roman" w:eastAsia="Times New Roman" w:hAnsi="Times New Roman" w:cs="Times New Roman"/>
          <w:sz w:val="28"/>
          <w:szCs w:val="28"/>
        </w:rPr>
        <w:t>во время международных путешествий всегда лучше избегать приближаться к любому дикому или домашнему животному. В некоторых регионах мира, в том числе в некоторых частях Африки, Азии, Центральной и Южной Америки, бешенство у собак по-прежнему является серьезной проблемой, и доступ к профилактическо</w:t>
      </w:r>
      <w:r w:rsidR="00FF6A80">
        <w:rPr>
          <w:rFonts w:ascii="Times New Roman" w:eastAsia="Times New Roman" w:hAnsi="Times New Roman" w:cs="Times New Roman"/>
          <w:sz w:val="28"/>
          <w:szCs w:val="28"/>
        </w:rPr>
        <w:t>му лечению может быть затруднен;</w:t>
      </w:r>
    </w:p>
    <w:p w:rsidR="00FF6A80" w:rsidRPr="00033E96" w:rsidRDefault="00FF6A80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033E96" w:rsidRPr="00033E96">
        <w:rPr>
          <w:rFonts w:ascii="Times New Roman" w:eastAsia="Times New Roman" w:hAnsi="Times New Roman" w:cs="Times New Roman"/>
          <w:sz w:val="28"/>
          <w:szCs w:val="28"/>
        </w:rPr>
        <w:t xml:space="preserve">обнаружении травмированного, раненого дикого животного </w:t>
      </w:r>
      <w:r w:rsidR="00033E96" w:rsidRPr="00033E96">
        <w:rPr>
          <w:rFonts w:ascii="Times New Roman" w:hAnsi="Times New Roman" w:cs="Times New Roman"/>
          <w:sz w:val="28"/>
          <w:szCs w:val="28"/>
        </w:rPr>
        <w:t>следует сообщи</w:t>
      </w:r>
      <w:r w:rsidRPr="00033E96">
        <w:rPr>
          <w:rFonts w:ascii="Times New Roman" w:hAnsi="Times New Roman" w:cs="Times New Roman"/>
          <w:sz w:val="28"/>
          <w:szCs w:val="28"/>
        </w:rPr>
        <w:t xml:space="preserve">ть об этом </w:t>
      </w:r>
      <w:r w:rsidRPr="00033E96">
        <w:rPr>
          <w:rFonts w:ascii="Times New Roman" w:hAnsi="Times New Roman" w:cs="Times New Roman"/>
          <w:bCs/>
          <w:sz w:val="28"/>
          <w:szCs w:val="28"/>
        </w:rPr>
        <w:t>в оперативно-дежурную службу РОВД или дежурную службу районного отдела по чрезвычайным ситуациям</w:t>
      </w:r>
      <w:r w:rsidR="00185644">
        <w:rPr>
          <w:rFonts w:ascii="Times New Roman" w:hAnsi="Times New Roman" w:cs="Times New Roman"/>
          <w:bCs/>
          <w:sz w:val="28"/>
          <w:szCs w:val="28"/>
        </w:rPr>
        <w:t>,</w:t>
      </w:r>
      <w:r w:rsidR="00033E96" w:rsidRPr="00033E96">
        <w:rPr>
          <w:rFonts w:ascii="Times New Roman" w:hAnsi="Times New Roman" w:cs="Times New Roman"/>
          <w:sz w:val="28"/>
          <w:szCs w:val="28"/>
        </w:rPr>
        <w:t xml:space="preserve"> либо  в унитарное предприятие</w:t>
      </w:r>
      <w:r w:rsidRPr="00033E96">
        <w:rPr>
          <w:rFonts w:ascii="Times New Roman" w:hAnsi="Times New Roman" w:cs="Times New Roman"/>
          <w:sz w:val="28"/>
          <w:szCs w:val="28"/>
        </w:rPr>
        <w:t xml:space="preserve"> «Минское лесопарковое хозяйство». </w:t>
      </w:r>
      <w:r w:rsidR="00033E96" w:rsidRPr="00033E96">
        <w:rPr>
          <w:rFonts w:ascii="Times New Roman" w:hAnsi="Times New Roman" w:cs="Times New Roman"/>
          <w:sz w:val="28"/>
          <w:szCs w:val="28"/>
        </w:rPr>
        <w:t xml:space="preserve">При поступлении указанного сообщения перечисленные службы уведомляют о факте обнаружения больного, раненого или травмированного дикого животного Минский городской комитет природных ресурсов и охраны окружающей среды  и районную ветеринарную станцию. </w:t>
      </w:r>
    </w:p>
    <w:p w:rsidR="00FF6A80" w:rsidRPr="00795CF6" w:rsidRDefault="00033E96" w:rsidP="00795CF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павшего животного – не следует прикасаться к нему, а необходимо </w:t>
      </w:r>
      <w:r w:rsidR="00DE71DD">
        <w:rPr>
          <w:rFonts w:ascii="Times New Roman" w:eastAsia="Times New Roman" w:hAnsi="Times New Roman" w:cs="Times New Roman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государственное предприятие «Фауна города».</w:t>
      </w:r>
    </w:p>
    <w:p w:rsidR="00DE71DD" w:rsidRDefault="00DE71DD" w:rsidP="00297A5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\</w:t>
      </w:r>
    </w:p>
    <w:p w:rsidR="00DE71DD" w:rsidRDefault="00DE71DD" w:rsidP="00297A5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1DD" w:rsidRDefault="00DE71DD" w:rsidP="00297A5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</w:t>
      </w:r>
    </w:p>
    <w:p w:rsidR="00DE71DD" w:rsidRDefault="00DE71DD" w:rsidP="00DE71D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Таблица.  Порядок закрепления территориальных городских поликлиник за антирабическими пунктами в г.Минске, где осуществляется антирабическая помощь населению</w:t>
      </w:r>
    </w:p>
    <w:tbl>
      <w:tblPr>
        <w:tblStyle w:val="aa"/>
        <w:tblW w:w="9898" w:type="dxa"/>
        <w:tblInd w:w="-147" w:type="dxa"/>
        <w:tblLook w:val="04A0" w:firstRow="1" w:lastRow="0" w:firstColumn="1" w:lastColumn="0" w:noHBand="0" w:noVBand="1"/>
      </w:tblPr>
      <w:tblGrid>
        <w:gridCol w:w="2978"/>
        <w:gridCol w:w="3261"/>
        <w:gridCol w:w="3650"/>
        <w:gridCol w:w="9"/>
      </w:tblGrid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DD" w:rsidRDefault="00DE71DD" w:rsidP="00753D8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здравоохранения, в которых имеется антирабический пункт, 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DD" w:rsidRDefault="00DE71DD" w:rsidP="00753D8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Телефоны, график работы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DD" w:rsidRDefault="00DE71DD" w:rsidP="00753D89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поликлиники, закрепленные за антирабическими пунктами</w:t>
            </w:r>
          </w:p>
        </w:tc>
      </w:tr>
      <w:tr w:rsidR="00DE71DD" w:rsidTr="00753D89"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0E57AD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Городские детские поликлиники</w:t>
            </w:r>
          </w:p>
        </w:tc>
      </w:tr>
      <w:tr w:rsidR="00DE71DD" w:rsidTr="00753D89">
        <w:trPr>
          <w:gridAfter w:val="1"/>
          <w:wAfter w:w="9" w:type="dxa"/>
          <w:trHeight w:val="13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городская детская клиническая поликлиника, ул.Могилевская, 2/3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374 25 09,</w:t>
            </w:r>
          </w:p>
          <w:p w:rsidR="00DE71DD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среда, пятница 8.00-15.00,</w:t>
            </w:r>
          </w:p>
          <w:p w:rsidR="00DE71DD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 15.00-20.00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детские поликлиники №№ 1, 2, 3, 13, амбулатория  микрорайона Сокол (детское население), 37 ГП (детское население)</w:t>
            </w:r>
          </w:p>
        </w:tc>
      </w:tr>
      <w:tr w:rsidR="00DE71DD" w:rsidTr="00753D89">
        <w:trPr>
          <w:gridAfter w:val="1"/>
          <w:wAfter w:w="9" w:type="dxa"/>
          <w:trHeight w:val="10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7-я городская детская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Плеханова, 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378 32 78, 214 31 50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детские поликлиники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 7, 10, 22, 23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8-я городская детская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Есенина, 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399 02 84,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детские поликлиники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 6, 8, 12, 15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11-я городская детская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Никифорова,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271 71 95,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среда, пятница – 1 смена 8.00-14.00, вторник – 2 смена 14.00-20.00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детские поликлиники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 11, 17, 19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25-я городская детская клиническая поликлиника, ул. Одинцова, 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363 55 77,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детские поликлиники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№№ 4, 5,16, 20, 25, 10 ГП (детское население)</w:t>
            </w:r>
          </w:p>
        </w:tc>
      </w:tr>
      <w:tr w:rsidR="00DE71DD" w:rsidTr="00753D89"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Поликлиники для взрослого населения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центральная районная клиническая поликлиника Центрального района г.Минска, ул. Сухая,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200 99 16,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1,16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центральная районная клиническая поликлиника Фрунзенского района г.Минска,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Якубовского,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365 51 57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254 68 41,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2, 10 (взрослое население), 12, 15, 20, 26, 31, 40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3-я центральная районная клиническая поликлиника Октябрьского района г.Минска, 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Воронянского</w:t>
            </w:r>
            <w:proofErr w:type="spellEnd"/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13/2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343 71 11,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8.00-20.00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3, 29, 35, 38, амбулатория п. Сокол (взрослое население)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4-я городская поликлиника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Победителей, 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369 66 02,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поликлиника № 4 (детское и  взрослое население)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14-я центральная районная клиническая </w:t>
            </w: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поликлиника Партизанского района г.Минска,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Фроликова</w:t>
            </w:r>
            <w:proofErr w:type="spellEnd"/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355 54 79,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Городские поликлиники №№  9, 14, 9 детская поликлиника</w:t>
            </w:r>
          </w:p>
        </w:tc>
      </w:tr>
      <w:tr w:rsidR="00DE71DD" w:rsidRPr="007E793F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17-я городская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Герасименко,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390 91 07,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поликлиника № 17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18-я городская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Плеханова,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378 73 29,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6, 7, 11, 18, 37 (взрослое население)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19-я центральная районная клиническая поликлиника Первомайского района г.Минска,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Независимости, 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374 07 22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8, 19, 27, 28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23-я городская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Рокоссовского, 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399 04 32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21, 22, 23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25-я центральная районная клиническая поликлиника Московского района г.Минска,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Рафиева,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358 95 96,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5, 25, 32, 39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30-я городская поликлиника, ул. Кольцова, 53/2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266 47 39,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поликлиники №№ 13, 30, 34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33-я городская студенческая поликлиника, ул. Сурганова, 45/4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236 34 23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Нечетные дни 8.00-14.00,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Четные дни 14.00-20.00 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33-я городская  студенческая поликлиника</w:t>
            </w:r>
          </w:p>
        </w:tc>
      </w:tr>
      <w:tr w:rsidR="00DE71DD" w:rsidTr="00753D89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36-я городская поликлиника,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Бачило</w:t>
            </w:r>
            <w:proofErr w:type="spellEnd"/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344 17 21,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</w:p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8.00-20.00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DD" w:rsidRPr="00B669CA" w:rsidRDefault="00DE71DD" w:rsidP="00753D89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9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поликлиника № 36 (детское и взрослое население)</w:t>
            </w:r>
          </w:p>
        </w:tc>
      </w:tr>
    </w:tbl>
    <w:p w:rsidR="00DE71DD" w:rsidRPr="00795CF6" w:rsidRDefault="00DE71DD" w:rsidP="00DE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1DD" w:rsidRPr="000D432B" w:rsidRDefault="00DE71DD" w:rsidP="00297A5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71DD" w:rsidRPr="000D432B" w:rsidSect="000E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49F"/>
    <w:multiLevelType w:val="hybridMultilevel"/>
    <w:tmpl w:val="AF9C7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3E5D"/>
    <w:multiLevelType w:val="multilevel"/>
    <w:tmpl w:val="5D1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85290"/>
    <w:multiLevelType w:val="multilevel"/>
    <w:tmpl w:val="8BB8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8"/>
    <w:rsid w:val="00033E96"/>
    <w:rsid w:val="000522EC"/>
    <w:rsid w:val="0007795E"/>
    <w:rsid w:val="00094F49"/>
    <w:rsid w:val="000D07C2"/>
    <w:rsid w:val="000D677E"/>
    <w:rsid w:val="000D791B"/>
    <w:rsid w:val="000E1741"/>
    <w:rsid w:val="000E7497"/>
    <w:rsid w:val="000F7834"/>
    <w:rsid w:val="00121338"/>
    <w:rsid w:val="0014342A"/>
    <w:rsid w:val="00185644"/>
    <w:rsid w:val="001B6C25"/>
    <w:rsid w:val="001C3937"/>
    <w:rsid w:val="001D7614"/>
    <w:rsid w:val="001E2046"/>
    <w:rsid w:val="002261A3"/>
    <w:rsid w:val="0024669D"/>
    <w:rsid w:val="00252F83"/>
    <w:rsid w:val="00260EA7"/>
    <w:rsid w:val="00263B5E"/>
    <w:rsid w:val="00281BC3"/>
    <w:rsid w:val="00297A54"/>
    <w:rsid w:val="002B3F2C"/>
    <w:rsid w:val="002B49BC"/>
    <w:rsid w:val="002B5152"/>
    <w:rsid w:val="002C0FE6"/>
    <w:rsid w:val="002C507A"/>
    <w:rsid w:val="002D3081"/>
    <w:rsid w:val="002F4003"/>
    <w:rsid w:val="00307158"/>
    <w:rsid w:val="00327667"/>
    <w:rsid w:val="0034055E"/>
    <w:rsid w:val="0034069F"/>
    <w:rsid w:val="003D7CBE"/>
    <w:rsid w:val="003F460E"/>
    <w:rsid w:val="00414D4E"/>
    <w:rsid w:val="0042253A"/>
    <w:rsid w:val="00425959"/>
    <w:rsid w:val="0043102A"/>
    <w:rsid w:val="00446531"/>
    <w:rsid w:val="0049620C"/>
    <w:rsid w:val="004A19F8"/>
    <w:rsid w:val="004A3A9C"/>
    <w:rsid w:val="004A434A"/>
    <w:rsid w:val="004B1446"/>
    <w:rsid w:val="00502CC1"/>
    <w:rsid w:val="00524307"/>
    <w:rsid w:val="0052627A"/>
    <w:rsid w:val="0053716B"/>
    <w:rsid w:val="0056070F"/>
    <w:rsid w:val="00584A9C"/>
    <w:rsid w:val="0059675B"/>
    <w:rsid w:val="00596CD7"/>
    <w:rsid w:val="005A5F0B"/>
    <w:rsid w:val="00602328"/>
    <w:rsid w:val="00652A87"/>
    <w:rsid w:val="00661AD2"/>
    <w:rsid w:val="006B5727"/>
    <w:rsid w:val="006C6FC2"/>
    <w:rsid w:val="006C7335"/>
    <w:rsid w:val="00711CC4"/>
    <w:rsid w:val="00716CA0"/>
    <w:rsid w:val="007176DE"/>
    <w:rsid w:val="0073736D"/>
    <w:rsid w:val="00752C61"/>
    <w:rsid w:val="00793247"/>
    <w:rsid w:val="00793698"/>
    <w:rsid w:val="00794175"/>
    <w:rsid w:val="00795CF6"/>
    <w:rsid w:val="007D1098"/>
    <w:rsid w:val="007E793F"/>
    <w:rsid w:val="00803456"/>
    <w:rsid w:val="0081006B"/>
    <w:rsid w:val="0081713C"/>
    <w:rsid w:val="00841CD3"/>
    <w:rsid w:val="00845C51"/>
    <w:rsid w:val="008477A3"/>
    <w:rsid w:val="00871A0D"/>
    <w:rsid w:val="008C023A"/>
    <w:rsid w:val="008C2664"/>
    <w:rsid w:val="008E63A0"/>
    <w:rsid w:val="008F7A7F"/>
    <w:rsid w:val="009111CD"/>
    <w:rsid w:val="00934B9F"/>
    <w:rsid w:val="0094463D"/>
    <w:rsid w:val="009631B4"/>
    <w:rsid w:val="009A4761"/>
    <w:rsid w:val="009A6D33"/>
    <w:rsid w:val="009D0DCA"/>
    <w:rsid w:val="009D16CE"/>
    <w:rsid w:val="00A17AE4"/>
    <w:rsid w:val="00A17DC2"/>
    <w:rsid w:val="00A2048F"/>
    <w:rsid w:val="00A25C27"/>
    <w:rsid w:val="00A4683E"/>
    <w:rsid w:val="00A64957"/>
    <w:rsid w:val="00A666EA"/>
    <w:rsid w:val="00A71745"/>
    <w:rsid w:val="00A76D8C"/>
    <w:rsid w:val="00A7779A"/>
    <w:rsid w:val="00A82225"/>
    <w:rsid w:val="00A96174"/>
    <w:rsid w:val="00AC0FAA"/>
    <w:rsid w:val="00AC51EA"/>
    <w:rsid w:val="00AD094A"/>
    <w:rsid w:val="00AF138A"/>
    <w:rsid w:val="00B669CA"/>
    <w:rsid w:val="00B67B92"/>
    <w:rsid w:val="00B73AA0"/>
    <w:rsid w:val="00B862D6"/>
    <w:rsid w:val="00B92B5F"/>
    <w:rsid w:val="00BD6CF0"/>
    <w:rsid w:val="00C328F2"/>
    <w:rsid w:val="00C3323B"/>
    <w:rsid w:val="00C4268B"/>
    <w:rsid w:val="00C75DCA"/>
    <w:rsid w:val="00C80130"/>
    <w:rsid w:val="00CA4D71"/>
    <w:rsid w:val="00CB397C"/>
    <w:rsid w:val="00CD46B7"/>
    <w:rsid w:val="00D03273"/>
    <w:rsid w:val="00D052B1"/>
    <w:rsid w:val="00D66932"/>
    <w:rsid w:val="00D71211"/>
    <w:rsid w:val="00DA3373"/>
    <w:rsid w:val="00DA7DE6"/>
    <w:rsid w:val="00DB3D85"/>
    <w:rsid w:val="00DE38CA"/>
    <w:rsid w:val="00DE71DD"/>
    <w:rsid w:val="00DF0D7A"/>
    <w:rsid w:val="00E55542"/>
    <w:rsid w:val="00E55F55"/>
    <w:rsid w:val="00E72BAD"/>
    <w:rsid w:val="00E83EF5"/>
    <w:rsid w:val="00E90020"/>
    <w:rsid w:val="00E93CA2"/>
    <w:rsid w:val="00EB05D3"/>
    <w:rsid w:val="00EB4CB1"/>
    <w:rsid w:val="00ED1802"/>
    <w:rsid w:val="00EF5BC2"/>
    <w:rsid w:val="00F053F3"/>
    <w:rsid w:val="00F13848"/>
    <w:rsid w:val="00F205C7"/>
    <w:rsid w:val="00F2319D"/>
    <w:rsid w:val="00F46363"/>
    <w:rsid w:val="00F57B19"/>
    <w:rsid w:val="00F748BF"/>
    <w:rsid w:val="00F811C5"/>
    <w:rsid w:val="00FA158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FC7"/>
  <w15:docId w15:val="{3765D0D4-6BD8-4DB3-BD4B-74A0979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02328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328"/>
    <w:rPr>
      <w:rFonts w:ascii="Calibri" w:eastAsia="Calibri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6C6F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6FC2"/>
  </w:style>
  <w:style w:type="paragraph" w:styleId="a7">
    <w:name w:val="Balloon Text"/>
    <w:basedOn w:val="a"/>
    <w:link w:val="a8"/>
    <w:uiPriority w:val="99"/>
    <w:semiHidden/>
    <w:rsid w:val="005371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6B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B3D85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297A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2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72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9A8334-B5DF-4A69-9C05-0978B5FC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аэропорт Минск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vysik</dc:creator>
  <cp:lastModifiedBy>A-ORG-309-01</cp:lastModifiedBy>
  <cp:revision>2</cp:revision>
  <cp:lastPrinted>2022-09-19T08:12:00Z</cp:lastPrinted>
  <dcterms:created xsi:type="dcterms:W3CDTF">2023-03-10T08:24:00Z</dcterms:created>
  <dcterms:modified xsi:type="dcterms:W3CDTF">2023-03-10T08:24:00Z</dcterms:modified>
</cp:coreProperties>
</file>